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E" w:rsidRDefault="00AE55FE" w:rsidP="00AE55FE">
      <w:pPr>
        <w:spacing w:line="400" w:lineRule="exact"/>
        <w:jc w:val="center"/>
        <w:rPr>
          <w:rFonts w:ascii="新細明體"/>
          <w:b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教學活動範例51：</w:t>
      </w:r>
      <w:r>
        <w:rPr>
          <w:rFonts w:ascii="新細明體" w:hint="eastAsia"/>
          <w:b/>
          <w:spacing w:val="20"/>
          <w:sz w:val="28"/>
        </w:rPr>
        <w:t>玫瑰經的奧</w:t>
      </w:r>
      <w:proofErr w:type="gramStart"/>
      <w:r>
        <w:rPr>
          <w:rFonts w:ascii="新細明體" w:hint="eastAsia"/>
          <w:b/>
          <w:spacing w:val="20"/>
          <w:sz w:val="28"/>
        </w:rPr>
        <w:t>蹟</w:t>
      </w:r>
      <w:proofErr w:type="gramEnd"/>
    </w:p>
    <w:p w:rsidR="00AE55FE" w:rsidRDefault="00AE55FE" w:rsidP="00AE55FE">
      <w:pPr>
        <w:spacing w:line="400" w:lineRule="exact"/>
        <w:jc w:val="center"/>
        <w:rPr>
          <w:rFonts w:ascii="新細明體"/>
          <w:b/>
          <w:spacing w:val="20"/>
          <w:sz w:val="28"/>
        </w:rPr>
      </w:pP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/>
          <w:b/>
          <w:bCs/>
          <w:sz w:val="28"/>
        </w:rPr>
        <w:t>玫瑰經的奧</w:t>
      </w:r>
      <w:proofErr w:type="gramStart"/>
      <w:r>
        <w:rPr>
          <w:rFonts w:ascii="標楷體" w:eastAsia="標楷體"/>
          <w:b/>
          <w:bCs/>
          <w:sz w:val="28"/>
        </w:rPr>
        <w:t>蹟</w:t>
      </w:r>
      <w:proofErr w:type="gramEnd"/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教學活動目標：幫助孩子</w:t>
      </w:r>
      <w:r>
        <w:rPr>
          <w:rFonts w:ascii="標楷體" w:eastAsia="標楷體"/>
          <w:sz w:val="28"/>
        </w:rPr>
        <w:t>認識玫瑰經原有的十五端奧</w:t>
      </w:r>
      <w:proofErr w:type="gramStart"/>
      <w:r>
        <w:rPr>
          <w:rFonts w:ascii="標楷體" w:eastAsia="標楷體"/>
          <w:sz w:val="28"/>
        </w:rPr>
        <w:t>蹟</w:t>
      </w:r>
      <w:proofErr w:type="gramEnd"/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以及</w:t>
      </w:r>
      <w:r>
        <w:rPr>
          <w:rFonts w:ascii="標楷體" w:eastAsia="標楷體"/>
          <w:sz w:val="28"/>
        </w:rPr>
        <w:t>教宗</w:t>
      </w:r>
      <w:r>
        <w:rPr>
          <w:rFonts w:ascii="標楷體" w:eastAsia="標楷體" w:hint="eastAsia"/>
          <w:sz w:val="28"/>
        </w:rPr>
        <w:t>若望保祿二</w:t>
      </w:r>
      <w:proofErr w:type="gramStart"/>
      <w:r>
        <w:rPr>
          <w:rFonts w:ascii="標楷體" w:eastAsia="標楷體" w:hint="eastAsia"/>
          <w:sz w:val="28"/>
        </w:rPr>
        <w:t>世</w:t>
      </w:r>
      <w:proofErr w:type="gramEnd"/>
      <w:r>
        <w:rPr>
          <w:rFonts w:ascii="標楷體" w:eastAsia="標楷體" w:hint="eastAsia"/>
          <w:sz w:val="28"/>
        </w:rPr>
        <w:t>新</w:t>
      </w:r>
      <w:r>
        <w:rPr>
          <w:rFonts w:ascii="標楷體" w:eastAsia="標楷體"/>
          <w:sz w:val="28"/>
        </w:rPr>
        <w:t>提出的「光明五端」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/>
          <w:sz w:val="28"/>
        </w:rPr>
        <w:t>共二十端的奧</w:t>
      </w:r>
      <w:proofErr w:type="gramStart"/>
      <w:r>
        <w:rPr>
          <w:rFonts w:ascii="標楷體" w:eastAsia="標楷體"/>
          <w:sz w:val="28"/>
        </w:rPr>
        <w:t>蹟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AE55FE" w:rsidRDefault="00AE55FE" w:rsidP="00AE55FE">
      <w:pPr>
        <w:spacing w:line="440" w:lineRule="exact"/>
        <w:ind w:firstLineChars="128" w:firstLine="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教學活動對象：國小中、高年級的孩子。</w:t>
      </w: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教學活動道具：一個</w:t>
      </w:r>
      <w:r>
        <w:rPr>
          <w:rFonts w:ascii="標楷體" w:eastAsia="標楷體"/>
          <w:sz w:val="28"/>
        </w:rPr>
        <w:t>白板</w:t>
      </w:r>
      <w:r>
        <w:rPr>
          <w:rFonts w:ascii="標楷體" w:eastAsia="標楷體" w:hint="eastAsia"/>
          <w:sz w:val="28"/>
        </w:rPr>
        <w:t>、一支</w:t>
      </w:r>
      <w:proofErr w:type="gramStart"/>
      <w:r>
        <w:rPr>
          <w:rFonts w:ascii="標楷體" w:eastAsia="標楷體" w:hint="eastAsia"/>
          <w:sz w:val="28"/>
        </w:rPr>
        <w:t>白板筆</w:t>
      </w:r>
      <w:proofErr w:type="gramEnd"/>
      <w:r>
        <w:rPr>
          <w:rFonts w:ascii="標楷體" w:eastAsia="標楷體" w:hint="eastAsia"/>
          <w:sz w:val="28"/>
        </w:rPr>
        <w:t>、一張桌子、計分海報一張</w:t>
      </w:r>
      <w:proofErr w:type="gramStart"/>
      <w:r>
        <w:rPr>
          <w:rFonts w:ascii="標楷體" w:eastAsia="標楷體"/>
          <w:sz w:val="28"/>
        </w:rPr>
        <w:t>﹙</w:t>
      </w:r>
      <w:proofErr w:type="gramEnd"/>
      <w:r>
        <w:rPr>
          <w:rFonts w:ascii="標楷體" w:eastAsia="標楷體" w:hint="eastAsia"/>
          <w:sz w:val="28"/>
        </w:rPr>
        <w:t>如表</w:t>
      </w:r>
      <w:proofErr w:type="gramStart"/>
      <w:r>
        <w:rPr>
          <w:rFonts w:ascii="標楷體" w:eastAsia="標楷體" w:hint="eastAsia"/>
          <w:sz w:val="28"/>
        </w:rPr>
        <w:t>一</w:t>
      </w:r>
      <w:r>
        <w:rPr>
          <w:rFonts w:ascii="標楷體" w:eastAsia="標楷體"/>
          <w:sz w:val="28"/>
        </w:rPr>
        <w:t>﹚</w:t>
      </w:r>
      <w:proofErr w:type="gramEnd"/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二十端玫瑰經的奧</w:t>
      </w:r>
      <w:proofErr w:type="gramStart"/>
      <w:r>
        <w:rPr>
          <w:rFonts w:ascii="標楷體" w:eastAsia="標楷體"/>
          <w:sz w:val="28"/>
        </w:rPr>
        <w:t>蹟</w:t>
      </w:r>
      <w:proofErr w:type="gramEnd"/>
      <w:r>
        <w:rPr>
          <w:rFonts w:ascii="標楷體" w:eastAsia="標楷體"/>
          <w:sz w:val="28"/>
        </w:rPr>
        <w:t>圖片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5~10個磁鐵</w:t>
      </w:r>
      <w:r>
        <w:rPr>
          <w:rFonts w:ascii="標楷體" w:eastAsia="標楷體" w:hint="eastAsia"/>
          <w:sz w:val="28"/>
        </w:rPr>
        <w:t>、</w:t>
      </w:r>
      <w:proofErr w:type="gramStart"/>
      <w:r>
        <w:rPr>
          <w:rFonts w:ascii="標楷體" w:eastAsia="標楷體"/>
          <w:sz w:val="28"/>
        </w:rPr>
        <w:t>籤</w:t>
      </w:r>
      <w:proofErr w:type="gramEnd"/>
      <w:r>
        <w:rPr>
          <w:rFonts w:ascii="標楷體" w:eastAsia="標楷體" w:hint="eastAsia"/>
          <w:sz w:val="28"/>
        </w:rPr>
        <w:t>條（</w:t>
      </w:r>
      <w:r>
        <w:rPr>
          <w:rFonts w:ascii="標楷體" w:eastAsia="標楷體"/>
          <w:sz w:val="28"/>
        </w:rPr>
        <w:t>上面</w:t>
      </w:r>
      <w:r>
        <w:rPr>
          <w:rFonts w:ascii="標楷體" w:eastAsia="標楷體" w:hint="eastAsia"/>
          <w:sz w:val="28"/>
        </w:rPr>
        <w:t>寫</w:t>
      </w:r>
      <w:r>
        <w:rPr>
          <w:rFonts w:ascii="標楷體" w:eastAsia="標楷體"/>
          <w:sz w:val="28"/>
        </w:rPr>
        <w:t>著歡喜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痛苦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榮福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光明</w:t>
      </w:r>
      <w:r>
        <w:rPr>
          <w:rFonts w:ascii="標楷體" w:eastAsia="標楷體" w:hint="eastAsia"/>
          <w:sz w:val="28"/>
        </w:rPr>
        <w:t>奧</w:t>
      </w:r>
      <w:proofErr w:type="gramStart"/>
      <w:r>
        <w:rPr>
          <w:rFonts w:ascii="標楷體" w:eastAsia="標楷體" w:hint="eastAsia"/>
          <w:sz w:val="28"/>
        </w:rPr>
        <w:t>蹟</w:t>
      </w:r>
      <w:proofErr w:type="gramEnd"/>
      <w:r>
        <w:rPr>
          <w:rFonts w:ascii="標楷體" w:eastAsia="標楷體"/>
          <w:sz w:val="28"/>
        </w:rPr>
        <w:t>）</w:t>
      </w:r>
      <w:r>
        <w:rPr>
          <w:rFonts w:ascii="標楷體" w:eastAsia="標楷體" w:hint="eastAsia"/>
          <w:sz w:val="28"/>
        </w:rPr>
        <w:t>。</w:t>
      </w:r>
    </w:p>
    <w:p w:rsidR="00AE55FE" w:rsidRDefault="00AE55FE" w:rsidP="00AE55FE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AE55FE" w:rsidRDefault="00AE55FE" w:rsidP="00AE55FE">
      <w:pPr>
        <w:spacing w:line="440" w:lineRule="exact"/>
        <w:ind w:leftChars="149" w:left="63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－老師告訴孩子</w:t>
      </w:r>
      <w:r>
        <w:rPr>
          <w:rFonts w:ascii="標楷體" w:eastAsia="標楷體"/>
          <w:sz w:val="28"/>
        </w:rPr>
        <w:t>我們的教宗</w:t>
      </w:r>
      <w:r>
        <w:rPr>
          <w:rFonts w:ascii="標楷體" w:eastAsia="標楷體" w:hint="eastAsia"/>
          <w:sz w:val="28"/>
        </w:rPr>
        <w:t>若望保祿二</w:t>
      </w:r>
      <w:proofErr w:type="gramStart"/>
      <w:r>
        <w:rPr>
          <w:rFonts w:ascii="標楷體" w:eastAsia="標楷體" w:hint="eastAsia"/>
          <w:sz w:val="28"/>
        </w:rPr>
        <w:t>世</w:t>
      </w:r>
      <w:proofErr w:type="gramEnd"/>
      <w:r>
        <w:rPr>
          <w:rFonts w:ascii="標楷體" w:eastAsia="標楷體"/>
          <w:sz w:val="28"/>
        </w:rPr>
        <w:t>，於</w:t>
      </w:r>
      <w:r>
        <w:rPr>
          <w:rFonts w:ascii="標楷體" w:eastAsia="標楷體" w:hint="eastAsia"/>
          <w:sz w:val="28"/>
        </w:rPr>
        <w:t>2002年</w:t>
      </w:r>
      <w:r>
        <w:rPr>
          <w:rFonts w:ascii="標楷體" w:eastAsia="標楷體"/>
          <w:sz w:val="28"/>
        </w:rPr>
        <w:t>10月16日發表了</w:t>
      </w:r>
      <w:proofErr w:type="gramStart"/>
      <w:r>
        <w:rPr>
          <w:rFonts w:ascii="標楷體" w:eastAsia="標楷體"/>
          <w:sz w:val="28"/>
        </w:rPr>
        <w:t>一</w:t>
      </w:r>
      <w:proofErr w:type="gramEnd"/>
      <w:r>
        <w:rPr>
          <w:rFonts w:ascii="標楷體" w:eastAsia="標楷體"/>
          <w:sz w:val="28"/>
        </w:rPr>
        <w:t>封牧函，他</w:t>
      </w:r>
      <w:r>
        <w:rPr>
          <w:rFonts w:ascii="標楷體" w:eastAsia="標楷體" w:hint="eastAsia"/>
          <w:sz w:val="28"/>
        </w:rPr>
        <w:t>為傳統的玫瑰經新增加了『光明五端』，同時</w:t>
      </w:r>
      <w:r>
        <w:rPr>
          <w:rFonts w:ascii="標楷體" w:eastAsia="標楷體"/>
          <w:sz w:val="28"/>
        </w:rPr>
        <w:t>宣</w:t>
      </w:r>
      <w:r>
        <w:rPr>
          <w:rFonts w:ascii="標楷體" w:eastAsia="標楷體" w:hint="eastAsia"/>
          <w:sz w:val="28"/>
        </w:rPr>
        <w:t>佈從</w:t>
      </w:r>
      <w:r>
        <w:rPr>
          <w:rFonts w:ascii="標楷體" w:eastAsia="標楷體"/>
          <w:sz w:val="28"/>
        </w:rPr>
        <w:t>2002年10月至2003年10月為「玫瑰經年」</w:t>
      </w:r>
      <w:r>
        <w:rPr>
          <w:rFonts w:ascii="標楷體" w:eastAsia="標楷體" w:hint="eastAsia"/>
          <w:sz w:val="28"/>
        </w:rPr>
        <w:t>，希望我們多多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玫瑰經，培養祈禱的習慣</w:t>
      </w:r>
      <w:r>
        <w:rPr>
          <w:rFonts w:ascii="標楷體" w:eastAsia="標楷體"/>
          <w:sz w:val="28"/>
        </w:rPr>
        <w:t>。</w:t>
      </w:r>
      <w:r>
        <w:rPr>
          <w:rFonts w:ascii="標楷體" w:eastAsia="標楷體" w:hint="eastAsia"/>
          <w:sz w:val="28"/>
        </w:rPr>
        <w:t>教宗新宣佈的『光明五端』是：</w:t>
      </w:r>
    </w:p>
    <w:p w:rsidR="00AE55FE" w:rsidRDefault="00AE55FE" w:rsidP="00AE55FE">
      <w:pPr>
        <w:spacing w:line="440" w:lineRule="exact"/>
        <w:ind w:leftChars="265" w:left="636" w:firstLineChars="29" w:firstLine="81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光明一端－</w:t>
      </w:r>
      <w:r>
        <w:rPr>
          <w:rFonts w:ascii="標楷體" w:eastAsia="標楷體"/>
          <w:sz w:val="28"/>
        </w:rPr>
        <w:t>耶穌在約旦河受洗</w:t>
      </w:r>
    </w:p>
    <w:p w:rsidR="00AE55FE" w:rsidRDefault="00AE55FE" w:rsidP="00AE55FE">
      <w:pPr>
        <w:spacing w:line="440" w:lineRule="exact"/>
        <w:ind w:leftChars="265" w:left="636" w:firstLineChars="29" w:firstLine="81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光明二端－</w:t>
      </w:r>
      <w:r>
        <w:rPr>
          <w:rFonts w:ascii="標楷體" w:eastAsia="標楷體"/>
          <w:sz w:val="28"/>
        </w:rPr>
        <w:t>耶穌在</w:t>
      </w:r>
      <w:r>
        <w:rPr>
          <w:rFonts w:ascii="標楷體" w:eastAsia="標楷體" w:hint="eastAsia"/>
          <w:sz w:val="28"/>
        </w:rPr>
        <w:t>加</w:t>
      </w:r>
      <w:proofErr w:type="gramStart"/>
      <w:r>
        <w:rPr>
          <w:rFonts w:ascii="標楷體" w:eastAsia="標楷體" w:hint="eastAsia"/>
          <w:sz w:val="28"/>
        </w:rPr>
        <w:t>納婚宴變</w:t>
      </w:r>
      <w:proofErr w:type="gramEnd"/>
      <w:r>
        <w:rPr>
          <w:rFonts w:ascii="標楷體" w:eastAsia="標楷體" w:hint="eastAsia"/>
          <w:sz w:val="28"/>
        </w:rPr>
        <w:t>水為酒</w:t>
      </w:r>
    </w:p>
    <w:p w:rsidR="00AE55FE" w:rsidRDefault="00AE55FE" w:rsidP="00AE55FE">
      <w:pPr>
        <w:spacing w:line="440" w:lineRule="exact"/>
        <w:ind w:leftChars="265" w:left="636" w:firstLineChars="29" w:firstLine="81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光明三端－</w:t>
      </w:r>
      <w:r>
        <w:rPr>
          <w:rFonts w:ascii="標楷體" w:eastAsia="標楷體"/>
          <w:sz w:val="28"/>
        </w:rPr>
        <w:t>耶穌</w:t>
      </w:r>
      <w:r>
        <w:rPr>
          <w:rFonts w:ascii="標楷體" w:eastAsia="標楷體" w:hint="eastAsia"/>
          <w:sz w:val="28"/>
        </w:rPr>
        <w:t>宣講天國福音</w:t>
      </w:r>
    </w:p>
    <w:p w:rsidR="00AE55FE" w:rsidRDefault="00AE55FE" w:rsidP="00AE55FE">
      <w:pPr>
        <w:spacing w:line="440" w:lineRule="exact"/>
        <w:ind w:leftChars="265" w:left="636" w:firstLineChars="29" w:firstLine="81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光明四端－</w:t>
      </w:r>
      <w:r>
        <w:rPr>
          <w:rFonts w:ascii="標楷體" w:eastAsia="標楷體"/>
          <w:sz w:val="28"/>
        </w:rPr>
        <w:t>耶穌</w:t>
      </w:r>
      <w:proofErr w:type="gramStart"/>
      <w:r>
        <w:rPr>
          <w:rFonts w:ascii="標楷體" w:eastAsia="標楷體"/>
          <w:sz w:val="28"/>
        </w:rPr>
        <w:t>在</w:t>
      </w:r>
      <w:r>
        <w:rPr>
          <w:rFonts w:ascii="標楷體" w:eastAsia="標楷體" w:hint="eastAsia"/>
          <w:sz w:val="28"/>
        </w:rPr>
        <w:t>大博爾</w:t>
      </w:r>
      <w:proofErr w:type="gramEnd"/>
      <w:r>
        <w:rPr>
          <w:rFonts w:ascii="標楷體" w:eastAsia="標楷體" w:hint="eastAsia"/>
          <w:sz w:val="28"/>
        </w:rPr>
        <w:t>山上顯聖容</w:t>
      </w:r>
    </w:p>
    <w:p w:rsidR="00AE55FE" w:rsidRDefault="00AE55FE" w:rsidP="00AE55FE">
      <w:pPr>
        <w:spacing w:line="440" w:lineRule="exact"/>
        <w:ind w:leftChars="265" w:left="636" w:firstLineChars="29" w:firstLine="81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光明五端－</w:t>
      </w:r>
      <w:r>
        <w:rPr>
          <w:rFonts w:ascii="標楷體" w:eastAsia="標楷體"/>
          <w:sz w:val="28"/>
        </w:rPr>
        <w:t>耶穌</w:t>
      </w:r>
      <w:r>
        <w:rPr>
          <w:rFonts w:ascii="標楷體" w:eastAsia="標楷體" w:hint="eastAsia"/>
          <w:sz w:val="28"/>
        </w:rPr>
        <w:t>建立</w:t>
      </w:r>
      <w:proofErr w:type="gramStart"/>
      <w:r>
        <w:rPr>
          <w:rFonts w:ascii="標楷體" w:eastAsia="標楷體" w:hint="eastAsia"/>
          <w:sz w:val="28"/>
        </w:rPr>
        <w:t>聖體聖事</w:t>
      </w:r>
      <w:proofErr w:type="gramEnd"/>
    </w:p>
    <w:p w:rsidR="00AE55FE" w:rsidRDefault="00AE55FE" w:rsidP="00AE55FE">
      <w:pPr>
        <w:spacing w:line="440" w:lineRule="exact"/>
        <w:ind w:leftChars="149" w:left="63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－老師將所有的孩子</w:t>
      </w:r>
      <w:r>
        <w:rPr>
          <w:rFonts w:ascii="標楷體" w:eastAsia="標楷體"/>
          <w:sz w:val="28"/>
        </w:rPr>
        <w:t>分</w:t>
      </w:r>
      <w:r>
        <w:rPr>
          <w:rFonts w:ascii="標楷體" w:eastAsia="標楷體" w:hint="eastAsia"/>
          <w:sz w:val="28"/>
        </w:rPr>
        <w:t>成</w:t>
      </w:r>
      <w:r>
        <w:rPr>
          <w:rFonts w:ascii="標楷體" w:eastAsia="標楷體"/>
          <w:sz w:val="28"/>
        </w:rPr>
        <w:t>2-3組，</w:t>
      </w:r>
      <w:r>
        <w:rPr>
          <w:rFonts w:ascii="標楷體" w:eastAsia="標楷體" w:hint="eastAsia"/>
          <w:sz w:val="28"/>
        </w:rPr>
        <w:t>各組人數約4-5人，</w:t>
      </w:r>
      <w:r>
        <w:rPr>
          <w:rFonts w:ascii="標楷體" w:eastAsia="標楷體"/>
          <w:sz w:val="28"/>
        </w:rPr>
        <w:t>各組選一名</w:t>
      </w:r>
      <w:r>
        <w:rPr>
          <w:rFonts w:ascii="標楷體" w:eastAsia="標楷體" w:hint="eastAsia"/>
          <w:sz w:val="28"/>
        </w:rPr>
        <w:t>代表當</w:t>
      </w:r>
      <w:r>
        <w:rPr>
          <w:rFonts w:ascii="標楷體" w:eastAsia="標楷體"/>
          <w:sz w:val="28"/>
        </w:rPr>
        <w:t>小組長</w:t>
      </w:r>
      <w:r>
        <w:rPr>
          <w:rFonts w:ascii="標楷體" w:eastAsia="標楷體" w:hint="eastAsia"/>
          <w:sz w:val="28"/>
        </w:rPr>
        <w:t>。</w:t>
      </w:r>
    </w:p>
    <w:p w:rsidR="00AE55FE" w:rsidRDefault="00AE55FE" w:rsidP="00AE55FE">
      <w:pPr>
        <w:spacing w:line="440" w:lineRule="exact"/>
        <w:ind w:leftChars="149" w:left="63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－老師將玫瑰經20端奧</w:t>
      </w:r>
      <w:proofErr w:type="gramStart"/>
      <w:r>
        <w:rPr>
          <w:rFonts w:ascii="標楷體" w:eastAsia="標楷體" w:hint="eastAsia"/>
          <w:sz w:val="28"/>
        </w:rPr>
        <w:t>蹟</w:t>
      </w:r>
      <w:proofErr w:type="gramEnd"/>
      <w:r>
        <w:rPr>
          <w:rFonts w:ascii="標楷體" w:eastAsia="標楷體" w:hint="eastAsia"/>
          <w:sz w:val="28"/>
        </w:rPr>
        <w:t>的圖片隨意地張貼在白板上，各組</w:t>
      </w:r>
      <w:r>
        <w:rPr>
          <w:rFonts w:ascii="標楷體" w:eastAsia="標楷體"/>
          <w:sz w:val="28"/>
        </w:rPr>
        <w:t>小組長</w:t>
      </w:r>
      <w:r>
        <w:rPr>
          <w:rFonts w:ascii="標楷體" w:eastAsia="標楷體" w:hint="eastAsia"/>
          <w:sz w:val="28"/>
        </w:rPr>
        <w:t>輪流前來</w:t>
      </w:r>
      <w:r>
        <w:rPr>
          <w:rFonts w:ascii="標楷體" w:eastAsia="標楷體"/>
          <w:sz w:val="28"/>
        </w:rPr>
        <w:t>抽籤</w:t>
      </w:r>
      <w:r>
        <w:rPr>
          <w:rFonts w:ascii="標楷體" w:eastAsia="標楷體" w:hint="eastAsia"/>
          <w:sz w:val="28"/>
        </w:rPr>
        <w:t>；如果抽到『歡喜五端』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就要和全組</w:t>
      </w:r>
      <w:r>
        <w:rPr>
          <w:rFonts w:ascii="標楷體" w:eastAsia="標楷體"/>
          <w:sz w:val="28"/>
        </w:rPr>
        <w:t>討論，</w:t>
      </w:r>
      <w:r>
        <w:rPr>
          <w:rFonts w:ascii="標楷體" w:eastAsia="標楷體" w:hint="eastAsia"/>
          <w:sz w:val="28"/>
        </w:rPr>
        <w:t>到白板上挑選出歡喜五端的奧</w:t>
      </w:r>
      <w:proofErr w:type="gramStart"/>
      <w:r>
        <w:rPr>
          <w:rFonts w:ascii="標楷體" w:eastAsia="標楷體" w:hint="eastAsia"/>
          <w:sz w:val="28"/>
        </w:rPr>
        <w:t>蹟</w:t>
      </w:r>
      <w:proofErr w:type="gramEnd"/>
      <w:r>
        <w:rPr>
          <w:rFonts w:ascii="標楷體" w:eastAsia="標楷體" w:hint="eastAsia"/>
          <w:sz w:val="28"/>
        </w:rPr>
        <w:t>圖片。五張圖片都選對得五分，選錯一張扣一分，這是第一關。</w:t>
      </w:r>
    </w:p>
    <w:p w:rsidR="00015B92" w:rsidRDefault="00AE55FE" w:rsidP="00AE55FE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－第二關是將歡喜五端奧</w:t>
      </w:r>
      <w:proofErr w:type="gramStart"/>
      <w:r>
        <w:rPr>
          <w:rFonts w:ascii="標楷體" w:eastAsia="標楷體" w:hint="eastAsia"/>
          <w:sz w:val="28"/>
        </w:rPr>
        <w:t>蹟</w:t>
      </w:r>
      <w:proofErr w:type="gramEnd"/>
      <w:r>
        <w:rPr>
          <w:rFonts w:ascii="標楷體" w:eastAsia="標楷體" w:hint="eastAsia"/>
          <w:sz w:val="28"/>
        </w:rPr>
        <w:t>的圖片，照順序排列在桌上，五張圖片的順序全部都對得五分，排錯一張扣一分，這是第二關。第三關是解說</w:t>
      </w:r>
      <w:r>
        <w:rPr>
          <w:rFonts w:ascii="標楷體" w:eastAsia="標楷體" w:hint="eastAsia"/>
          <w:sz w:val="28"/>
        </w:rPr>
        <w:lastRenderedPageBreak/>
        <w:t>五端奧</w:t>
      </w:r>
      <w:proofErr w:type="gramStart"/>
      <w:r>
        <w:rPr>
          <w:rFonts w:ascii="標楷體" w:eastAsia="標楷體" w:hint="eastAsia"/>
          <w:sz w:val="28"/>
        </w:rPr>
        <w:t>蹟</w:t>
      </w:r>
      <w:proofErr w:type="gramEnd"/>
      <w:r>
        <w:rPr>
          <w:rFonts w:ascii="標楷體" w:eastAsia="標楷體" w:hint="eastAsia"/>
          <w:sz w:val="28"/>
        </w:rPr>
        <w:t>，五端都對得五分，說錯一端扣一分。老師可以請一位教學伙伴幫忙計分，最後統計分數，得分最高的組為優勝。</w:t>
      </w:r>
    </w:p>
    <w:p w:rsidR="00BE0AB7" w:rsidRDefault="00BE0AB7" w:rsidP="00BE0AB7">
      <w:pPr>
        <w:pStyle w:val="a7"/>
        <w:spacing w:line="440" w:lineRule="exact"/>
        <w:rPr>
          <w:rFonts w:hint="eastAsia"/>
        </w:rPr>
      </w:pPr>
    </w:p>
    <w:p w:rsidR="00BE0AB7" w:rsidRDefault="00BE0AB7" w:rsidP="00BE0AB7">
      <w:pPr>
        <w:pStyle w:val="a7"/>
        <w:spacing w:line="440" w:lineRule="exact"/>
        <w:rPr>
          <w:rFonts w:hint="eastAsia"/>
        </w:rPr>
      </w:pPr>
      <w:r>
        <w:rPr>
          <w:rFonts w:hint="eastAsia"/>
        </w:rPr>
        <w:t>【表一：玫瑰經的奧蹟計分表】</w:t>
      </w:r>
    </w:p>
    <w:p w:rsidR="00BE0AB7" w:rsidRDefault="00BE0AB7" w:rsidP="00BE0AB7">
      <w:pPr>
        <w:spacing w:line="440" w:lineRule="exact"/>
        <w:jc w:val="both"/>
        <w:rPr>
          <w:rFonts w:ascii="標楷體" w:eastAsia="標楷體" w:hint="eastAsia"/>
          <w:sz w:val="28"/>
        </w:rPr>
      </w:pPr>
    </w:p>
    <w:tbl>
      <w:tblPr>
        <w:tblW w:w="66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"/>
        <w:gridCol w:w="1620"/>
        <w:gridCol w:w="1260"/>
        <w:gridCol w:w="1260"/>
        <w:gridCol w:w="1260"/>
      </w:tblGrid>
      <w:tr w:rsidR="00BE0AB7" w:rsidTr="000B3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關  卡</w:t>
            </w:r>
          </w:p>
        </w:tc>
        <w:tc>
          <w:tcPr>
            <w:tcW w:w="162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過關要求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第一組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第二組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第三組</w:t>
            </w:r>
          </w:p>
        </w:tc>
      </w:tr>
      <w:tr w:rsidR="00BE0AB7" w:rsidTr="000B3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第一關</w:t>
            </w:r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得  分</w:t>
            </w:r>
          </w:p>
        </w:tc>
        <w:tc>
          <w:tcPr>
            <w:tcW w:w="162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尋找奧</w:t>
            </w:r>
            <w:proofErr w:type="gramStart"/>
            <w:r>
              <w:rPr>
                <w:rFonts w:hint="eastAsia"/>
              </w:rPr>
              <w:t>蹟</w:t>
            </w:r>
            <w:proofErr w:type="gramEnd"/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圖    片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</w:tr>
      <w:tr w:rsidR="00BE0AB7" w:rsidTr="000B3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第二關</w:t>
            </w:r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得  分</w:t>
            </w:r>
          </w:p>
        </w:tc>
        <w:tc>
          <w:tcPr>
            <w:tcW w:w="162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排列奧</w:t>
            </w:r>
            <w:proofErr w:type="gramStart"/>
            <w:r>
              <w:rPr>
                <w:rFonts w:hint="eastAsia"/>
              </w:rPr>
              <w:t>蹟</w:t>
            </w:r>
            <w:proofErr w:type="gramEnd"/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圖    片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</w:tr>
      <w:tr w:rsidR="00BE0AB7" w:rsidTr="000B3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第三關</w:t>
            </w:r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得  分</w:t>
            </w:r>
          </w:p>
        </w:tc>
        <w:tc>
          <w:tcPr>
            <w:tcW w:w="162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解說奧</w:t>
            </w:r>
            <w:proofErr w:type="gramStart"/>
            <w:r>
              <w:rPr>
                <w:rFonts w:hint="eastAsia"/>
              </w:rPr>
              <w:t>蹟</w:t>
            </w:r>
            <w:proofErr w:type="gramEnd"/>
          </w:p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圖    片</w:t>
            </w: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BE0AB7" w:rsidRDefault="00BE0AB7" w:rsidP="000B3F4D">
            <w:pPr>
              <w:pStyle w:val="a7"/>
              <w:spacing w:line="440" w:lineRule="exact"/>
              <w:rPr>
                <w:rFonts w:hint="eastAsia"/>
              </w:rPr>
            </w:pPr>
          </w:p>
        </w:tc>
      </w:tr>
    </w:tbl>
    <w:p w:rsidR="00BE0AB7" w:rsidRDefault="00BE0AB7" w:rsidP="00BE0AB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BE0AB7" w:rsidRDefault="00BE0AB7" w:rsidP="00BE0AB7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BE0AB7" w:rsidRPr="00BE0AB7" w:rsidRDefault="00BE0AB7" w:rsidP="00BE0AB7">
      <w:r>
        <w:rPr>
          <w:rFonts w:ascii="標楷體" w:eastAsia="標楷體" w:hint="eastAsia"/>
          <w:b/>
          <w:bCs/>
          <w:sz w:val="28"/>
        </w:rPr>
        <w:t>教學活動設計：台中水</w:t>
      </w:r>
      <w:proofErr w:type="gramStart"/>
      <w:r>
        <w:rPr>
          <w:rFonts w:ascii="標楷體" w:eastAsia="標楷體" w:hint="eastAsia"/>
          <w:b/>
          <w:bCs/>
          <w:sz w:val="28"/>
        </w:rPr>
        <w:t>湳</w:t>
      </w:r>
      <w:proofErr w:type="gramEnd"/>
      <w:r>
        <w:rPr>
          <w:rFonts w:ascii="標楷體" w:eastAsia="標楷體" w:hint="eastAsia"/>
          <w:b/>
          <w:bCs/>
          <w:sz w:val="28"/>
        </w:rPr>
        <w:t>天主堂－張碧兒老師。</w:t>
      </w:r>
    </w:p>
    <w:sectPr w:rsidR="00BE0AB7" w:rsidRPr="00BE0AB7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15" w:rsidRDefault="00DC3115" w:rsidP="00BE0AB7">
      <w:r>
        <w:separator/>
      </w:r>
    </w:p>
  </w:endnote>
  <w:endnote w:type="continuationSeparator" w:id="0">
    <w:p w:rsidR="00DC3115" w:rsidRDefault="00DC3115" w:rsidP="00BE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15" w:rsidRDefault="00DC3115" w:rsidP="00BE0AB7">
      <w:r>
        <w:separator/>
      </w:r>
    </w:p>
  </w:footnote>
  <w:footnote w:type="continuationSeparator" w:id="0">
    <w:p w:rsidR="00DC3115" w:rsidRDefault="00DC3115" w:rsidP="00BE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2EF"/>
    <w:multiLevelType w:val="hybridMultilevel"/>
    <w:tmpl w:val="1B945332"/>
    <w:lvl w:ilvl="0" w:tplc="066CA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5FE"/>
    <w:rsid w:val="00015B92"/>
    <w:rsid w:val="000578D5"/>
    <w:rsid w:val="00074AA3"/>
    <w:rsid w:val="001B2691"/>
    <w:rsid w:val="004C5929"/>
    <w:rsid w:val="004F4F6E"/>
    <w:rsid w:val="00A35CCB"/>
    <w:rsid w:val="00AB2EF3"/>
    <w:rsid w:val="00AE55FE"/>
    <w:rsid w:val="00BE0AB7"/>
    <w:rsid w:val="00DC3115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F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0AB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BE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0AB7"/>
    <w:rPr>
      <w:rFonts w:ascii="Times New Roman" w:hAnsi="Times New Roman"/>
      <w:kern w:val="2"/>
    </w:rPr>
  </w:style>
  <w:style w:type="paragraph" w:styleId="a7">
    <w:name w:val="Note Heading"/>
    <w:basedOn w:val="a"/>
    <w:next w:val="a"/>
    <w:link w:val="a8"/>
    <w:semiHidden/>
    <w:rsid w:val="00BE0AB7"/>
    <w:pPr>
      <w:jc w:val="center"/>
    </w:pPr>
    <w:rPr>
      <w:rFonts w:ascii="標楷體" w:eastAsia="標楷體"/>
      <w:sz w:val="28"/>
    </w:rPr>
  </w:style>
  <w:style w:type="character" w:customStyle="1" w:styleId="a8">
    <w:name w:val="註釋標題 字元"/>
    <w:basedOn w:val="a0"/>
    <w:link w:val="a7"/>
    <w:semiHidden/>
    <w:rsid w:val="00BE0AB7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2012-12-21T03:52:00Z</dcterms:created>
  <dcterms:modified xsi:type="dcterms:W3CDTF">2012-12-21T03:52:00Z</dcterms:modified>
</cp:coreProperties>
</file>