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D0" w:rsidRDefault="007B4ED0" w:rsidP="007B4ED0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教學活動範例42：走向</w:t>
      </w:r>
      <w:proofErr w:type="gramStart"/>
      <w:r>
        <w:rPr>
          <w:rFonts w:ascii="新細明體" w:hint="eastAsia"/>
          <w:b/>
          <w:bCs/>
          <w:spacing w:val="20"/>
          <w:sz w:val="28"/>
        </w:rPr>
        <w:t>天主－若</w:t>
      </w:r>
      <w:proofErr w:type="gramEnd"/>
      <w:r>
        <w:rPr>
          <w:rFonts w:ascii="新細明體" w:hint="eastAsia"/>
          <w:b/>
          <w:bCs/>
          <w:spacing w:val="20"/>
          <w:sz w:val="28"/>
        </w:rPr>
        <w:t>14：2</w:t>
      </w:r>
    </w:p>
    <w:p w:rsidR="007B4ED0" w:rsidRDefault="007B4ED0" w:rsidP="007B4ED0">
      <w:pPr>
        <w:spacing w:line="400" w:lineRule="exact"/>
        <w:rPr>
          <w:rFonts w:eastAsia="標楷體" w:hint="eastAsia"/>
          <w:b/>
          <w:bCs/>
          <w:sz w:val="28"/>
        </w:rPr>
      </w:pPr>
    </w:p>
    <w:p w:rsidR="007B4ED0" w:rsidRDefault="007B4ED0" w:rsidP="007B4ED0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走向天主</w:t>
      </w:r>
    </w:p>
    <w:p w:rsidR="007B4ED0" w:rsidRDefault="007B4ED0" w:rsidP="007B4ED0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教學活動目標：幫助孩子體會及明白復活的主耶穌是我們生命的救主，唯有</w:t>
      </w:r>
      <w:proofErr w:type="gramStart"/>
      <w:r>
        <w:rPr>
          <w:rFonts w:ascii="標楷體" w:eastAsia="標楷體" w:hint="eastAsia"/>
          <w:sz w:val="28"/>
        </w:rPr>
        <w:t>祂</w:t>
      </w:r>
      <w:proofErr w:type="gramEnd"/>
      <w:r>
        <w:rPr>
          <w:rFonts w:ascii="標楷體" w:eastAsia="標楷體" w:hint="eastAsia"/>
          <w:sz w:val="28"/>
        </w:rPr>
        <w:t>是我們生命的指引，我們要學習將一切交</w:t>
      </w:r>
      <w:proofErr w:type="gramStart"/>
      <w:r>
        <w:rPr>
          <w:rFonts w:ascii="標楷體" w:eastAsia="標楷體" w:hint="eastAsia"/>
          <w:sz w:val="28"/>
        </w:rPr>
        <w:t>託</w:t>
      </w:r>
      <w:proofErr w:type="gramEnd"/>
      <w:r>
        <w:rPr>
          <w:rFonts w:ascii="標楷體" w:eastAsia="標楷體" w:hint="eastAsia"/>
          <w:sz w:val="28"/>
        </w:rPr>
        <w:t>在主的手裡，認真的過每一天。</w:t>
      </w:r>
    </w:p>
    <w:p w:rsidR="007B4ED0" w:rsidRDefault="007B4ED0" w:rsidP="007B4ED0">
      <w:pPr>
        <w:numPr>
          <w:ilvl w:val="0"/>
          <w:numId w:val="2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教學活動伙伴：不需要教學伙伴。</w:t>
      </w:r>
    </w:p>
    <w:p w:rsidR="007B4ED0" w:rsidRDefault="007B4ED0" w:rsidP="007B4ED0">
      <w:pPr>
        <w:pStyle w:val="2"/>
        <w:numPr>
          <w:ilvl w:val="0"/>
          <w:numId w:val="2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教學活動地點：室內為宜。</w:t>
      </w:r>
    </w:p>
    <w:p w:rsidR="007B4ED0" w:rsidRDefault="007B4ED0" w:rsidP="007B4ED0">
      <w:pPr>
        <w:pStyle w:val="2"/>
        <w:spacing w:line="440" w:lineRule="exact"/>
        <w:ind w:leftChars="0" w:left="0" w:firstLineChars="128" w:firstLine="358"/>
        <w:jc w:val="both"/>
        <w:rPr>
          <w:rFonts w:hint="eastAsia"/>
        </w:rPr>
      </w:pPr>
      <w:r>
        <w:rPr>
          <w:rFonts w:hint="eastAsia"/>
        </w:rPr>
        <w:t>教學活動對象：國小高年級的孩子。</w:t>
      </w:r>
    </w:p>
    <w:p w:rsidR="007B4ED0" w:rsidRDefault="007B4ED0" w:rsidP="007B4ED0">
      <w:pPr>
        <w:pStyle w:val="2"/>
        <w:numPr>
          <w:ilvl w:val="0"/>
          <w:numId w:val="2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教學活動實施方式：以分組方式進行。</w:t>
      </w:r>
    </w:p>
    <w:p w:rsidR="007B4ED0" w:rsidRDefault="007B4ED0" w:rsidP="007B4ED0">
      <w:pPr>
        <w:pStyle w:val="2"/>
        <w:numPr>
          <w:ilvl w:val="0"/>
          <w:numId w:val="2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教學活動道具：一張桌子、</w:t>
      </w:r>
      <w:proofErr w:type="gramStart"/>
      <w:r>
        <w:rPr>
          <w:rFonts w:hint="eastAsia"/>
        </w:rPr>
        <w:t>遊戲字卡五組</w:t>
      </w:r>
      <w:proofErr w:type="gramEnd"/>
      <w:r>
        <w:rPr>
          <w:rFonts w:hint="eastAsia"/>
        </w:rPr>
        <w:t>。</w:t>
      </w:r>
    </w:p>
    <w:p w:rsidR="007B4ED0" w:rsidRDefault="007B4ED0" w:rsidP="007B4ED0">
      <w:pPr>
        <w:pStyle w:val="2"/>
        <w:numPr>
          <w:ilvl w:val="0"/>
          <w:numId w:val="2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教學活動進行步驟：</w:t>
      </w:r>
    </w:p>
    <w:p w:rsidR="007B4ED0" w:rsidRDefault="007B4ED0" w:rsidP="007B4ED0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－老師告訴孩子耶穌復活後四十天升天，給我們指出將來的道路，耶穌告訴我們在天父那裡有很多住處，</w:t>
      </w:r>
      <w:proofErr w:type="gramStart"/>
      <w:r>
        <w:rPr>
          <w:rFonts w:ascii="標楷體" w:eastAsia="標楷體" w:hint="eastAsia"/>
          <w:sz w:val="28"/>
        </w:rPr>
        <w:t>祂</w:t>
      </w:r>
      <w:proofErr w:type="gramEnd"/>
      <w:r>
        <w:rPr>
          <w:rFonts w:ascii="標楷體" w:eastAsia="標楷體" w:hint="eastAsia"/>
          <w:sz w:val="28"/>
        </w:rPr>
        <w:t>要先去為我們</w:t>
      </w:r>
      <w:proofErr w:type="gramStart"/>
      <w:r>
        <w:rPr>
          <w:rFonts w:ascii="標楷體" w:eastAsia="標楷體" w:hint="eastAsia"/>
          <w:sz w:val="28"/>
        </w:rPr>
        <w:t>們</w:t>
      </w:r>
      <w:proofErr w:type="gramEnd"/>
      <w:r>
        <w:rPr>
          <w:rFonts w:ascii="標楷體" w:eastAsia="標楷體" w:hint="eastAsia"/>
          <w:sz w:val="28"/>
        </w:rPr>
        <w:t>預備地方，將來我們每一個人都要回到天父那裡。</w:t>
      </w:r>
    </w:p>
    <w:p w:rsidR="007B4ED0" w:rsidRDefault="007B4ED0" w:rsidP="007B4ED0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－</w:t>
      </w:r>
      <w:r>
        <w:rPr>
          <w:rFonts w:ascii="標楷體" w:eastAsia="標楷體" w:hint="eastAsia"/>
          <w:sz w:val="28"/>
        </w:rPr>
        <w:t>老師將所有的孩子分成2-3組，</w:t>
      </w:r>
      <w:proofErr w:type="gramStart"/>
      <w:r>
        <w:rPr>
          <w:rFonts w:ascii="標楷體" w:eastAsia="標楷體" w:hint="eastAsia"/>
          <w:sz w:val="28"/>
        </w:rPr>
        <w:t>每組約</w:t>
      </w:r>
      <w:proofErr w:type="gramEnd"/>
      <w:r>
        <w:rPr>
          <w:rFonts w:ascii="標楷體" w:eastAsia="標楷體" w:hint="eastAsia"/>
          <w:sz w:val="28"/>
        </w:rPr>
        <w:t>5-6人。老師告訴孩子，在桌子上有五組</w:t>
      </w:r>
      <w:proofErr w:type="gramStart"/>
      <w:r>
        <w:rPr>
          <w:rFonts w:ascii="標楷體" w:eastAsia="標楷體" w:hint="eastAsia"/>
          <w:sz w:val="28"/>
        </w:rPr>
        <w:t>字卡，字卡</w:t>
      </w:r>
      <w:proofErr w:type="gramEnd"/>
      <w:r>
        <w:rPr>
          <w:rFonts w:ascii="標楷體" w:eastAsia="標楷體" w:hint="eastAsia"/>
          <w:sz w:val="28"/>
        </w:rPr>
        <w:t>的內容分別是：耶穌生平、耶穌苦難、耶穌死亡、耶穌復活和耶穌升天。</w:t>
      </w:r>
    </w:p>
    <w:p w:rsidR="007B4ED0" w:rsidRDefault="007B4ED0" w:rsidP="007B4ED0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sz w:val="28"/>
        </w:rPr>
        <w:t>－老師</w:t>
      </w:r>
      <w:proofErr w:type="gramStart"/>
      <w:r>
        <w:rPr>
          <w:rFonts w:ascii="標楷體" w:eastAsia="標楷體" w:hint="eastAsia"/>
          <w:sz w:val="28"/>
        </w:rPr>
        <w:t>將字卡的</w:t>
      </w:r>
      <w:proofErr w:type="gramEnd"/>
      <w:r>
        <w:rPr>
          <w:rFonts w:ascii="標楷體" w:eastAsia="標楷體" w:hint="eastAsia"/>
          <w:sz w:val="28"/>
        </w:rPr>
        <w:t>順序弄亂，然後各組的孩子輪流上前來，老師為孩子計時，最快完成的組為優勝。</w:t>
      </w:r>
    </w:p>
    <w:p w:rsidR="007B4ED0" w:rsidRDefault="007B4ED0" w:rsidP="007B4ED0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b/>
          <w:sz w:val="28"/>
        </w:rPr>
      </w:pPr>
      <w:r>
        <w:rPr>
          <w:rFonts w:ascii="標楷體" w:eastAsia="標楷體" w:hint="eastAsia"/>
          <w:b/>
          <w:sz w:val="28"/>
        </w:rPr>
        <w:t>－</w:t>
      </w:r>
      <w:r>
        <w:rPr>
          <w:rFonts w:ascii="標楷體" w:eastAsia="標楷體" w:hint="eastAsia"/>
          <w:sz w:val="28"/>
        </w:rPr>
        <w:t>以下</w:t>
      </w:r>
      <w:proofErr w:type="gramStart"/>
      <w:r>
        <w:rPr>
          <w:rFonts w:ascii="標楷體" w:eastAsia="標楷體" w:hint="eastAsia"/>
          <w:sz w:val="28"/>
        </w:rPr>
        <w:t>的字卡內容</w:t>
      </w:r>
      <w:proofErr w:type="gramEnd"/>
      <w:r>
        <w:rPr>
          <w:rFonts w:ascii="標楷體" w:eastAsia="標楷體" w:hint="eastAsia"/>
          <w:sz w:val="28"/>
        </w:rPr>
        <w:t>可供參考：</w:t>
      </w:r>
    </w:p>
    <w:p w:rsidR="007B4ED0" w:rsidRDefault="007B4ED0" w:rsidP="007B4ED0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耶穌生平：耶穌在約旦河受洗</w:t>
      </w:r>
    </w:p>
    <w:p w:rsidR="007B4ED0" w:rsidRDefault="007B4ED0" w:rsidP="007B4ED0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耶穌苦難：耶穌在山園祈禱</w:t>
      </w:r>
    </w:p>
    <w:p w:rsidR="007B4ED0" w:rsidRDefault="007B4ED0" w:rsidP="007B4ED0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耶穌死亡：耶穌為我們釘十字架</w:t>
      </w:r>
    </w:p>
    <w:p w:rsidR="007B4ED0" w:rsidRDefault="007B4ED0" w:rsidP="007B4ED0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耶穌復活：耶穌復活後向門徒顯現</w:t>
      </w:r>
    </w:p>
    <w:p w:rsidR="007B4ED0" w:rsidRDefault="007B4ED0" w:rsidP="007B4ED0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bCs/>
          <w:sz w:val="28"/>
        </w:rPr>
      </w:pPr>
      <w:r>
        <w:rPr>
          <w:rFonts w:ascii="標楷體" w:eastAsia="標楷體" w:hint="eastAsia"/>
          <w:bCs/>
          <w:sz w:val="28"/>
        </w:rPr>
        <w:t>耶穌升天：耶穌被雲彩接上天</w:t>
      </w:r>
    </w:p>
    <w:p w:rsidR="007B4ED0" w:rsidRDefault="007B4ED0" w:rsidP="007B4ED0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7B4ED0" w:rsidRDefault="007B4ED0" w:rsidP="007B4ED0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7B4ED0" w:rsidP="007B4ED0">
      <w:r>
        <w:rPr>
          <w:rFonts w:ascii="標楷體" w:eastAsia="標楷體" w:hint="eastAsia"/>
          <w:b/>
          <w:bCs/>
          <w:sz w:val="28"/>
        </w:rPr>
        <w:t>教學活動設計：員林天主堂－黃淑梅老師。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2CF0"/>
    <w:multiLevelType w:val="hybridMultilevel"/>
    <w:tmpl w:val="DFC05388"/>
    <w:lvl w:ilvl="0" w:tplc="83E0C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8B20AE"/>
    <w:multiLevelType w:val="hybridMultilevel"/>
    <w:tmpl w:val="ED3846F8"/>
    <w:lvl w:ilvl="0" w:tplc="29DA17C2">
      <w:start w:val="4"/>
      <w:numFmt w:val="bullet"/>
      <w:lvlText w:val="＊"/>
      <w:lvlJc w:val="left"/>
      <w:pPr>
        <w:tabs>
          <w:tab w:val="num" w:pos="718"/>
        </w:tabs>
        <w:ind w:left="71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4ED0"/>
    <w:rsid w:val="00015B92"/>
    <w:rsid w:val="000578D5"/>
    <w:rsid w:val="00074AA3"/>
    <w:rsid w:val="001B2691"/>
    <w:rsid w:val="004C5929"/>
    <w:rsid w:val="004F4F6E"/>
    <w:rsid w:val="007B4ED0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D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B4ED0"/>
    <w:pPr>
      <w:spacing w:line="400" w:lineRule="exact"/>
      <w:ind w:leftChars="150" w:left="36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semiHidden/>
    <w:rsid w:val="007B4ED0"/>
    <w:rPr>
      <w:rFonts w:ascii="標楷體" w:eastAsia="標楷體" w:hAnsi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.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2012-12-21T03:49:00Z</dcterms:created>
  <dcterms:modified xsi:type="dcterms:W3CDTF">2012-12-21T03:49:00Z</dcterms:modified>
</cp:coreProperties>
</file>