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FA" w:rsidRDefault="006E6FFA" w:rsidP="006E6FFA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兒童主日學禮儀範例四十</w:t>
      </w:r>
    </w:p>
    <w:p w:rsidR="006E6FFA" w:rsidRDefault="006E6FFA" w:rsidP="006E6FFA">
      <w:pPr>
        <w:spacing w:line="440" w:lineRule="exact"/>
        <w:rPr>
          <w:rFonts w:ascii="標楷體" w:eastAsia="標楷體" w:hint="eastAsia"/>
          <w:sz w:val="28"/>
        </w:rPr>
      </w:pP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家中祭台和祖先牌位前。</w:t>
      </w: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25分鐘。</w:t>
      </w: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聖經、歌本、香。</w:t>
      </w: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孩子的媽。</w:t>
      </w: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6E6FFA" w:rsidRDefault="006E6FFA" w:rsidP="006E6FFA">
      <w:pPr>
        <w:spacing w:line="440" w:lineRule="exact"/>
        <w:ind w:left="359" w:hangingChars="128" w:hanging="359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6E6FFA" w:rsidRDefault="006E6FFA" w:rsidP="006E6FFA">
      <w:pPr>
        <w:spacing w:line="440" w:lineRule="exact"/>
        <w:ind w:leftChars="117" w:left="359" w:hangingChars="28" w:hanging="78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這個禮儀可安排在清明節或除夕夜吃年夜飯之前，禮儀前請全家人站立在家中祭台和祖先牌位前。</w:t>
      </w:r>
    </w:p>
    <w:p w:rsidR="006E6FFA" w:rsidRDefault="006E6FFA" w:rsidP="006E6FFA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6E6FFA" w:rsidRDefault="006E6FFA" w:rsidP="006E6FFA">
      <w:pPr>
        <w:pStyle w:val="2"/>
        <w:ind w:leftChars="117" w:left="281"/>
        <w:jc w:val="both"/>
        <w:rPr>
          <w:rFonts w:hint="eastAsia"/>
        </w:rPr>
      </w:pPr>
      <w:r>
        <w:rPr>
          <w:rFonts w:hint="eastAsia"/>
        </w:rPr>
        <w:t>今天是除夕夜，我們在這裡要感謝天主，這一年來照顧我們全家人一切平安，我們也要感謝在天上的祖先每天為我們祈禱，所以在我們吃年夜飯之前，我們先一起來祭拜我們的祖先。</w:t>
      </w:r>
    </w:p>
    <w:p w:rsidR="006E6FFA" w:rsidRDefault="006E6FFA" w:rsidP="006E6FF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6E6FFA" w:rsidRDefault="006E6FFA" w:rsidP="006E6FFA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請唱『普天地頌揚上主』（輕歌讚主榮</w:t>
      </w:r>
      <w:r>
        <w:rPr>
          <w:rFonts w:eastAsia="標楷體" w:hint="eastAsia"/>
          <w:sz w:val="28"/>
        </w:rPr>
        <w:t>240</w:t>
      </w:r>
      <w:r>
        <w:rPr>
          <w:rFonts w:eastAsia="標楷體" w:hint="eastAsia"/>
          <w:sz w:val="28"/>
        </w:rPr>
        <w:t>頁）</w:t>
      </w:r>
    </w:p>
    <w:p w:rsidR="006E6FFA" w:rsidRDefault="006E6FFA" w:rsidP="006E6FF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6E6FFA" w:rsidRDefault="006E6FFA" w:rsidP="006E6FFA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恭讀德訓篇，第七章</w:t>
      </w:r>
      <w:r>
        <w:rPr>
          <w:rFonts w:eastAsia="標楷體" w:hint="eastAsia"/>
          <w:sz w:val="28"/>
        </w:rPr>
        <w:t>29-30</w:t>
      </w:r>
      <w:r>
        <w:rPr>
          <w:rFonts w:eastAsia="標楷體" w:hint="eastAsia"/>
          <w:sz w:val="28"/>
        </w:rPr>
        <w:t>節（請家中的長子或長女</w:t>
      </w:r>
      <w:r>
        <w:rPr>
          <w:rFonts w:eastAsia="標楷體" w:hint="eastAsia"/>
          <w:sz w:val="28"/>
        </w:rPr>
        <w:lastRenderedPageBreak/>
        <w:t>恭讀，孩子若還不識字可由媽媽唸）。</w:t>
      </w:r>
    </w:p>
    <w:p w:rsidR="006E6FFA" w:rsidRDefault="006E6FFA" w:rsidP="006E6FFA">
      <w:pPr>
        <w:pStyle w:val="3"/>
        <w:ind w:leftChars="29" w:left="7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6E6FFA" w:rsidRDefault="006E6FFA" w:rsidP="006E6FFA">
      <w:pPr>
        <w:pStyle w:val="3"/>
        <w:ind w:leftChars="146" w:left="350" w:firstLineChars="0" w:firstLine="0"/>
        <w:jc w:val="both"/>
        <w:rPr>
          <w:rFonts w:hint="eastAsia"/>
        </w:rPr>
      </w:pPr>
      <w:r>
        <w:rPr>
          <w:rFonts w:hint="eastAsia"/>
        </w:rPr>
        <w:t>我們今天很高興全家人一起團圓，我們可以在這裡團圓，當然要感謝天主，是天主每天在照顧我們，祂愛我們，也保佑我們今年都過的很平安；除了要感謝天主，我們還要感謝我們的祖先，我們的曾祖父（母）、祖父（母）、外祖父（母）（祖先牌位前如果可以有祖先的照片，可一一為孩子介紹，同時簡單描述祖先的一些事蹟，當然也不要忘了媽媽娘家的祖先。）現在我們每個人拿一支香，輪流到祖先牌位前（從家中最小的開始，孩子如果年紀太小，祖先牌位的位置太高，孩子上香後可由爸爸幫忙插香。），向祖先上香。大家上香完畢，一起向祖先牌位或遺像行三鞠躬禮。</w:t>
      </w:r>
    </w:p>
    <w:p w:rsidR="006E6FFA" w:rsidRDefault="006E6FFA" w:rsidP="006E6FFA">
      <w:pPr>
        <w:pStyle w:val="3"/>
        <w:ind w:leftChars="29" w:left="7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6E6FFA" w:rsidRDefault="006E6FFA" w:rsidP="006E6FFA">
      <w:pPr>
        <w:pStyle w:val="3"/>
        <w:ind w:leftChars="146" w:left="350" w:firstLineChars="0" w:firstLine="0"/>
        <w:jc w:val="both"/>
        <w:rPr>
          <w:rFonts w:hint="eastAsia"/>
        </w:rPr>
      </w:pPr>
      <w:r>
        <w:rPr>
          <w:rFonts w:hint="eastAsia"/>
        </w:rPr>
        <w:t>我們一起手牽手，唸一遍天主經、聖母經和聖三光榮經，感謝天主，也請我們的祖先在天上繼續為我們全家人祈禱。</w:t>
      </w:r>
    </w:p>
    <w:p w:rsidR="006E6FFA" w:rsidRDefault="006E6FFA" w:rsidP="006E6FFA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6E6FFA" w:rsidRDefault="006E6FFA" w:rsidP="006E6FFA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現在我們互相擁抱（或握手），互祝平安。</w:t>
      </w:r>
    </w:p>
    <w:p w:rsidR="006E6FFA" w:rsidRDefault="006E6FFA" w:rsidP="006E6FF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6E6FFA" w:rsidRDefault="006E6FFA" w:rsidP="006E6FFA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請唱『奇異恩典』（輕歌讚主榮</w:t>
      </w:r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</w:t>
      </w:r>
    </w:p>
    <w:p w:rsidR="006E6FFA" w:rsidRDefault="006E6FFA" w:rsidP="006E6FF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禮儀設計：</w:t>
      </w:r>
      <w:r>
        <w:rPr>
          <w:rFonts w:eastAsia="標楷體" w:hint="eastAsia"/>
          <w:sz w:val="28"/>
        </w:rPr>
        <w:t>葉榮福</w:t>
      </w:r>
    </w:p>
    <w:p w:rsidR="00D6435D" w:rsidRPr="007D63AC" w:rsidRDefault="00D6435D" w:rsidP="00A22E16"/>
    <w:sectPr w:rsidR="00D6435D" w:rsidRPr="007D63AC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D2" w:rsidRDefault="00282AD2" w:rsidP="00461E4E">
      <w:r>
        <w:separator/>
      </w:r>
    </w:p>
  </w:endnote>
  <w:endnote w:type="continuationSeparator" w:id="0">
    <w:p w:rsidR="00282AD2" w:rsidRDefault="00282AD2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2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282AD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2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FFA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282AD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D2" w:rsidRDefault="00282AD2" w:rsidP="00461E4E">
      <w:r>
        <w:separator/>
      </w:r>
    </w:p>
  </w:footnote>
  <w:footnote w:type="continuationSeparator" w:id="0">
    <w:p w:rsidR="00282AD2" w:rsidRDefault="00282AD2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62EEE"/>
    <w:rsid w:val="0022281C"/>
    <w:rsid w:val="00282AD2"/>
    <w:rsid w:val="002B3575"/>
    <w:rsid w:val="002E124A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6E6FFA"/>
    <w:rsid w:val="00783B3D"/>
    <w:rsid w:val="007D63AC"/>
    <w:rsid w:val="00914834"/>
    <w:rsid w:val="00995165"/>
    <w:rsid w:val="009C480C"/>
    <w:rsid w:val="009D49DE"/>
    <w:rsid w:val="00A22E16"/>
    <w:rsid w:val="00A47C71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DC199E"/>
    <w:rsid w:val="00DC52B8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E6FF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E6F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2012-12-22T03:17:00Z</dcterms:created>
  <dcterms:modified xsi:type="dcterms:W3CDTF">2012-12-22T03:17:00Z</dcterms:modified>
</cp:coreProperties>
</file>